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C16" w:rsidRPr="00073C16" w:rsidRDefault="00073C16" w:rsidP="00073C16">
      <w:pPr>
        <w:jc w:val="center"/>
        <w:rPr>
          <w:b/>
          <w:sz w:val="28"/>
        </w:rPr>
      </w:pPr>
      <w:r w:rsidRPr="00073C16">
        <w:rPr>
          <w:b/>
          <w:sz w:val="28"/>
        </w:rPr>
        <w:t>Консультация для родителей</w:t>
      </w:r>
    </w:p>
    <w:p w:rsidR="00073C16" w:rsidRPr="00073C16" w:rsidRDefault="00073C16" w:rsidP="00073C16">
      <w:pPr>
        <w:jc w:val="center"/>
        <w:rPr>
          <w:b/>
          <w:sz w:val="28"/>
        </w:rPr>
      </w:pPr>
      <w:bookmarkStart w:id="0" w:name="_GoBack"/>
      <w:r w:rsidRPr="00073C16">
        <w:rPr>
          <w:b/>
          <w:sz w:val="28"/>
        </w:rPr>
        <w:t>Развитие движений у детей от 1,5 до 2 лет.</w:t>
      </w:r>
    </w:p>
    <w:bookmarkEnd w:id="0"/>
    <w:p w:rsidR="00073C16" w:rsidRPr="00073C16" w:rsidRDefault="00073C16" w:rsidP="00073C16">
      <w:pPr>
        <w:rPr>
          <w:sz w:val="24"/>
        </w:rPr>
      </w:pPr>
      <w:r w:rsidRPr="00073C16">
        <w:rPr>
          <w:sz w:val="24"/>
        </w:rPr>
        <w:t>Забота о всестороннем </w:t>
      </w:r>
      <w:r w:rsidRPr="00073C16">
        <w:rPr>
          <w:b/>
          <w:bCs/>
          <w:sz w:val="24"/>
        </w:rPr>
        <w:t>развитии</w:t>
      </w:r>
      <w:r w:rsidRPr="00073C16">
        <w:rPr>
          <w:sz w:val="24"/>
        </w:rPr>
        <w:t> подрастающего поколения постоянно находится в центре внимания взрослых. Важной составной частью гармонично </w:t>
      </w:r>
      <w:r w:rsidRPr="00073C16">
        <w:rPr>
          <w:b/>
          <w:bCs/>
          <w:sz w:val="24"/>
        </w:rPr>
        <w:t>развитой</w:t>
      </w:r>
      <w:r w:rsidRPr="00073C16">
        <w:rPr>
          <w:sz w:val="24"/>
        </w:rPr>
        <w:t> личности является физическое </w:t>
      </w:r>
      <w:r w:rsidRPr="00073C16">
        <w:rPr>
          <w:sz w:val="24"/>
          <w:u w:val="single"/>
        </w:rPr>
        <w:t>совершенство</w:t>
      </w:r>
      <w:r w:rsidRPr="00073C16">
        <w:rPr>
          <w:sz w:val="24"/>
        </w:rPr>
        <w:t>: крепкое здоровье, закалённость, ловкость, сила, выносливость. Воспитание этих качеств должно начинаться с раннего детства.</w:t>
      </w:r>
    </w:p>
    <w:p w:rsidR="00073C16" w:rsidRPr="00073C16" w:rsidRDefault="00073C16" w:rsidP="00073C16">
      <w:pPr>
        <w:rPr>
          <w:sz w:val="24"/>
        </w:rPr>
      </w:pPr>
      <w:r w:rsidRPr="00073C16">
        <w:rPr>
          <w:sz w:val="24"/>
        </w:rPr>
        <w:t xml:space="preserve">В первые годы жизни ребёнка важно заложить основу здоровья, оберегать его от заболеваний, переутомления и в то же время воспитывать </w:t>
      </w:r>
      <w:proofErr w:type="gramStart"/>
      <w:r w:rsidRPr="00073C16">
        <w:rPr>
          <w:sz w:val="24"/>
        </w:rPr>
        <w:t>выносливым</w:t>
      </w:r>
      <w:proofErr w:type="gramEnd"/>
      <w:r w:rsidRPr="00073C16">
        <w:rPr>
          <w:sz w:val="24"/>
        </w:rPr>
        <w:t>, закалённым.</w:t>
      </w:r>
    </w:p>
    <w:p w:rsidR="00073C16" w:rsidRPr="00073C16" w:rsidRDefault="00073C16" w:rsidP="00073C16">
      <w:pPr>
        <w:rPr>
          <w:sz w:val="24"/>
        </w:rPr>
      </w:pPr>
      <w:r w:rsidRPr="00073C16">
        <w:rPr>
          <w:sz w:val="24"/>
        </w:rPr>
        <w:t>Физическое воспитание даёт положительный результат при условии правильной организации питания режима, использования для закаливания природных факторов, проведения массажа, гимнастики, разнообразных </w:t>
      </w:r>
      <w:r w:rsidRPr="00073C16">
        <w:rPr>
          <w:b/>
          <w:bCs/>
          <w:sz w:val="24"/>
        </w:rPr>
        <w:t>подвижных игр на участке</w:t>
      </w:r>
      <w:r w:rsidRPr="00073C16">
        <w:rPr>
          <w:sz w:val="24"/>
        </w:rPr>
        <w:t>, в помещении.</w:t>
      </w:r>
    </w:p>
    <w:p w:rsidR="00073C16" w:rsidRPr="00073C16" w:rsidRDefault="00073C16" w:rsidP="00073C16">
      <w:pPr>
        <w:rPr>
          <w:sz w:val="24"/>
        </w:rPr>
      </w:pPr>
      <w:r w:rsidRPr="00073C16">
        <w:rPr>
          <w:sz w:val="24"/>
        </w:rPr>
        <w:t>Детям раннего возраста вы можете предложить повторить упражнения в равновесии, прыжках, метании, лазании, обучение которых происходит, как на физкультурных занятиях, так и в другие режимные моменты пребывания ребенка в детском саду.</w:t>
      </w:r>
    </w:p>
    <w:p w:rsidR="00073C16" w:rsidRPr="00073C16" w:rsidRDefault="00073C16" w:rsidP="00073C16">
      <w:pPr>
        <w:rPr>
          <w:sz w:val="24"/>
        </w:rPr>
      </w:pPr>
      <w:r w:rsidRPr="00073C16">
        <w:rPr>
          <w:sz w:val="24"/>
        </w:rPr>
        <w:t>Упражнения в равновесии способствуют </w:t>
      </w:r>
      <w:r w:rsidRPr="00073C16">
        <w:rPr>
          <w:b/>
          <w:bCs/>
          <w:sz w:val="24"/>
        </w:rPr>
        <w:t>развитию смелости</w:t>
      </w:r>
      <w:r w:rsidRPr="00073C16">
        <w:rPr>
          <w:sz w:val="24"/>
        </w:rPr>
        <w:t>, уверенности, ориентировки в пространстве в сложных и неожиданных случаях. Например, упражнения “Пойдём по мостику”, “Побежим по дорожке”, “Ходьба по доске”. Наиболее сложными упражнениями является ходьба по шнуру, положенному прямо или по кругу.</w:t>
      </w:r>
    </w:p>
    <w:p w:rsidR="00073C16" w:rsidRPr="00073C16" w:rsidRDefault="00073C16" w:rsidP="00073C16">
      <w:pPr>
        <w:rPr>
          <w:sz w:val="24"/>
        </w:rPr>
      </w:pPr>
      <w:r w:rsidRPr="00073C16">
        <w:rPr>
          <w:sz w:val="24"/>
        </w:rPr>
        <w:t>Детям второго и третьего года жизни вполне доступны различного вида </w:t>
      </w:r>
      <w:r w:rsidRPr="00073C16">
        <w:rPr>
          <w:sz w:val="24"/>
          <w:u w:val="single"/>
        </w:rPr>
        <w:t>прыжки</w:t>
      </w:r>
      <w:r w:rsidRPr="00073C16">
        <w:rPr>
          <w:sz w:val="24"/>
        </w:rPr>
        <w:t>: на месте и продвигаясь вперёд на небольшое расстояние, с небольшой высоты, в длину с места. При подпрыгивании на месте дети с удовольствием подражают зайчикам, белочкам, мячику и т. д. Значительное место отводится упражнениям в спрыгивании с небольшой высоты. Используются игровые приё</w:t>
      </w:r>
      <w:r w:rsidRPr="00073C16">
        <w:rPr>
          <w:sz w:val="24"/>
          <w:u w:val="single"/>
        </w:rPr>
        <w:t>мы</w:t>
      </w:r>
      <w:r w:rsidRPr="00073C16">
        <w:rPr>
          <w:sz w:val="24"/>
        </w:rPr>
        <w:t xml:space="preserve">: </w:t>
      </w:r>
      <w:proofErr w:type="gramStart"/>
      <w:r w:rsidRPr="00073C16">
        <w:rPr>
          <w:sz w:val="24"/>
        </w:rPr>
        <w:t>“</w:t>
      </w:r>
      <w:proofErr w:type="spellStart"/>
      <w:r w:rsidRPr="00073C16">
        <w:rPr>
          <w:sz w:val="24"/>
        </w:rPr>
        <w:t>Воробьишки</w:t>
      </w:r>
      <w:proofErr w:type="spellEnd"/>
      <w:r w:rsidRPr="00073C16">
        <w:rPr>
          <w:sz w:val="24"/>
        </w:rPr>
        <w:t xml:space="preserve"> спрыгивают с заборчика”, “Зайки спрыгивают с пеньков” и т. д. При прыжках в длину и с места </w:t>
      </w:r>
      <w:r w:rsidRPr="00073C16">
        <w:rPr>
          <w:i/>
          <w:iCs/>
          <w:sz w:val="24"/>
        </w:rPr>
        <w:t>(через “ручеёк”, “канавку”)</w:t>
      </w:r>
      <w:r w:rsidRPr="00073C16">
        <w:rPr>
          <w:sz w:val="24"/>
        </w:rPr>
        <w:t> основное внимание уделяется тому, чтобы дети сгибали колени перед прыжком и одновременно приземлялись на обе ноги, удерживая устойчивое положение (“Мой весёлый, звонкий мяч”, “Попрыгаем, как зайки”, “ Попрыгаем до погремушек”, “Перепрыгнем через ручеёк”, “Из ямки в ямку”, С камешка на</w:t>
      </w:r>
      <w:proofErr w:type="gramEnd"/>
      <w:r w:rsidRPr="00073C16">
        <w:rPr>
          <w:sz w:val="24"/>
        </w:rPr>
        <w:t xml:space="preserve"> камешек” и т. д.).</w:t>
      </w:r>
    </w:p>
    <w:p w:rsidR="00073C16" w:rsidRPr="00073C16" w:rsidRDefault="00073C16" w:rsidP="00073C16">
      <w:pPr>
        <w:rPr>
          <w:sz w:val="24"/>
        </w:rPr>
      </w:pPr>
      <w:r w:rsidRPr="00073C16">
        <w:rPr>
          <w:sz w:val="24"/>
        </w:rPr>
        <w:t>Такие </w:t>
      </w:r>
      <w:r w:rsidRPr="00073C16">
        <w:rPr>
          <w:b/>
          <w:bCs/>
          <w:sz w:val="24"/>
        </w:rPr>
        <w:t>движения</w:t>
      </w:r>
      <w:r w:rsidRPr="00073C16">
        <w:rPr>
          <w:sz w:val="24"/>
        </w:rPr>
        <w:t>, как катание, прокатывание, перебрасывание и ловля мяча, </w:t>
      </w:r>
      <w:r w:rsidRPr="00073C16">
        <w:rPr>
          <w:b/>
          <w:bCs/>
          <w:sz w:val="24"/>
        </w:rPr>
        <w:t>развивают быстроту</w:t>
      </w:r>
      <w:r w:rsidRPr="00073C16">
        <w:rPr>
          <w:sz w:val="24"/>
        </w:rPr>
        <w:t>, глазомер, ловкость. Детям раннего возраста интересно играть и заниматься с мячом в том случае, если упражнения не требуют сложных действий. Сначала надо предлагать более простые по своей структуре </w:t>
      </w:r>
      <w:r w:rsidRPr="00073C16">
        <w:rPr>
          <w:b/>
          <w:bCs/>
          <w:sz w:val="24"/>
        </w:rPr>
        <w:t>движения</w:t>
      </w:r>
      <w:r w:rsidRPr="00073C16">
        <w:rPr>
          <w:sz w:val="24"/>
        </w:rPr>
        <w:t>: прокатить мяч в ворота, бросить мяч взрослому. При этом можно использовать следующие </w:t>
      </w:r>
      <w:r w:rsidRPr="00073C16">
        <w:rPr>
          <w:sz w:val="24"/>
          <w:u w:val="single"/>
        </w:rPr>
        <w:t>игры</w:t>
      </w:r>
      <w:r w:rsidRPr="00073C16">
        <w:rPr>
          <w:sz w:val="24"/>
        </w:rPr>
        <w:t>: “Чей мяч дальше?”, “Докати до флажка”, “Прокати по дорожке”, “Катание мяча друг другу”, “Попади в корзину”, и т. д. Подобные игровые упражнения укрепляют мускулатуру.</w:t>
      </w:r>
    </w:p>
    <w:p w:rsidR="00073C16" w:rsidRPr="00073C16" w:rsidRDefault="00073C16" w:rsidP="00073C16">
      <w:pPr>
        <w:rPr>
          <w:sz w:val="24"/>
        </w:rPr>
      </w:pPr>
      <w:r w:rsidRPr="00073C16">
        <w:rPr>
          <w:sz w:val="24"/>
        </w:rPr>
        <w:t>Одним из условий повышения двигательной активности </w:t>
      </w:r>
      <w:r w:rsidRPr="00073C16">
        <w:rPr>
          <w:b/>
          <w:bCs/>
          <w:sz w:val="24"/>
        </w:rPr>
        <w:t>детей</w:t>
      </w:r>
      <w:r w:rsidRPr="00073C16">
        <w:rPr>
          <w:sz w:val="24"/>
        </w:rPr>
        <w:t> раннего возраста в детском саду является использование физических упражнений и </w:t>
      </w:r>
      <w:r w:rsidRPr="00073C16">
        <w:rPr>
          <w:b/>
          <w:bCs/>
          <w:sz w:val="24"/>
        </w:rPr>
        <w:t>подвижных</w:t>
      </w:r>
      <w:r w:rsidRPr="00073C16">
        <w:rPr>
          <w:sz w:val="24"/>
        </w:rPr>
        <w:t> игр в переходах от одного режимного момента к другому, на прогулке и в самостоятельной двигательной деятельности под руководством воспитателя.</w:t>
      </w:r>
    </w:p>
    <w:p w:rsidR="00073C16" w:rsidRPr="00073C16" w:rsidRDefault="00073C16" w:rsidP="00073C16">
      <w:pPr>
        <w:rPr>
          <w:sz w:val="24"/>
        </w:rPr>
      </w:pPr>
      <w:r w:rsidRPr="00073C16">
        <w:rPr>
          <w:sz w:val="24"/>
        </w:rPr>
        <w:t>Сейчас особое внимание уделяется использованию физических упражнений на воздухе, </w:t>
      </w:r>
      <w:r w:rsidRPr="00073C16">
        <w:rPr>
          <w:b/>
          <w:bCs/>
          <w:sz w:val="24"/>
        </w:rPr>
        <w:t>подвижным играм на прогулке</w:t>
      </w:r>
      <w:r w:rsidRPr="00073C16">
        <w:rPr>
          <w:sz w:val="24"/>
        </w:rPr>
        <w:t>. Проведение физических занятий на открытом воздухе обеспечивают выполнение одной из важных задач физического воспитания - совершенствование функциональных систем и закаливание организма ребёнка.</w:t>
      </w:r>
    </w:p>
    <w:p w:rsidR="00073C16" w:rsidRPr="00073C16" w:rsidRDefault="00073C16" w:rsidP="00073C16">
      <w:pPr>
        <w:rPr>
          <w:sz w:val="24"/>
        </w:rPr>
      </w:pPr>
      <w:r w:rsidRPr="00073C16">
        <w:rPr>
          <w:sz w:val="24"/>
        </w:rPr>
        <w:t>Время, отведённое для прогулки, следует рационально использовать, помня, что правильно организованное пребывание на воздухе является действенным средством в </w:t>
      </w:r>
      <w:r w:rsidRPr="00073C16">
        <w:rPr>
          <w:b/>
          <w:bCs/>
          <w:sz w:val="24"/>
        </w:rPr>
        <w:t>развитии движений</w:t>
      </w:r>
      <w:r w:rsidRPr="00073C16">
        <w:rPr>
          <w:sz w:val="24"/>
        </w:rPr>
        <w:t xml:space="preserve">. В </w:t>
      </w:r>
      <w:r w:rsidRPr="00073C16">
        <w:rPr>
          <w:sz w:val="24"/>
        </w:rPr>
        <w:lastRenderedPageBreak/>
        <w:t>нашей группе дети очень любят физкультуру. С удовольствием выполняют упражнения и играют в </w:t>
      </w:r>
      <w:r w:rsidRPr="00073C16">
        <w:rPr>
          <w:b/>
          <w:bCs/>
          <w:sz w:val="24"/>
        </w:rPr>
        <w:t>подвижные игры</w:t>
      </w:r>
      <w:r w:rsidRPr="00073C16">
        <w:rPr>
          <w:sz w:val="24"/>
        </w:rPr>
        <w:t xml:space="preserve">. Физкультурные занятия соответствуют программным требованиям, проходят весело и интересно. В конце занятия мы используем массажную дорожку, на которой дети делают массаж ног, ручные </w:t>
      </w:r>
      <w:proofErr w:type="spellStart"/>
      <w:r w:rsidRPr="00073C16">
        <w:rPr>
          <w:sz w:val="24"/>
        </w:rPr>
        <w:t>массажёры</w:t>
      </w:r>
      <w:proofErr w:type="spellEnd"/>
      <w:r w:rsidRPr="00073C16">
        <w:rPr>
          <w:sz w:val="24"/>
        </w:rPr>
        <w:t xml:space="preserve"> и т. д. Дома советуем повторять известные детям игры и упражнения.</w:t>
      </w:r>
    </w:p>
    <w:p w:rsidR="00C51D66" w:rsidRDefault="00C51D66"/>
    <w:sectPr w:rsidR="00C51D66" w:rsidSect="00083287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16B"/>
    <w:rsid w:val="00073C16"/>
    <w:rsid w:val="00083287"/>
    <w:rsid w:val="00C51D66"/>
    <w:rsid w:val="00CA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8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2020-01-13T10:46:00Z</dcterms:created>
  <dcterms:modified xsi:type="dcterms:W3CDTF">2020-01-13T10:46:00Z</dcterms:modified>
</cp:coreProperties>
</file>