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72" w:rsidRPr="006E4372" w:rsidRDefault="004704F0" w:rsidP="006E4372">
      <w:pPr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60000" cy="10692544"/>
            <wp:effectExtent l="0" t="0" r="3175" b="0"/>
            <wp:wrapNone/>
            <wp:docPr id="5" name="Рисунок 5" descr="G:\Работа\Оформление приемной и группы\Шаблоны, рамки, фоны\Медицина\fons 6_medical\медфо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та\Оформление приемной и группы\Шаблоны, рамки, фоны\Медицина\fons 6_medical\медфон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72" w:rsidRPr="006E4372">
        <w:rPr>
          <w:rFonts w:ascii="Times New Roman" w:hAnsi="Times New Roman" w:cs="Times New Roman"/>
          <w:b/>
          <w:sz w:val="32"/>
          <w:szCs w:val="32"/>
        </w:rPr>
        <w:t>"Первая помощь при обморожениях"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372">
        <w:rPr>
          <w:rFonts w:ascii="Times New Roman" w:hAnsi="Times New Roman" w:cs="Times New Roman"/>
          <w:sz w:val="28"/>
          <w:szCs w:val="28"/>
        </w:rPr>
        <w:t>Переохлаждение:</w:t>
      </w:r>
    </w:p>
    <w:p w:rsid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В результате длительного воздействия низкой температуры окружающего</w:t>
      </w:r>
      <w:bookmarkStart w:id="0" w:name="_GoBack"/>
      <w:bookmarkEnd w:id="0"/>
      <w:r w:rsidRPr="006E4372">
        <w:rPr>
          <w:rFonts w:ascii="Times New Roman" w:hAnsi="Times New Roman" w:cs="Times New Roman"/>
          <w:sz w:val="28"/>
          <w:szCs w:val="28"/>
        </w:rPr>
        <w:t xml:space="preserve"> воздуха у ребёнка возникает ознобление. Повреждённые участки кожи внешне представляют собой уплотнения красного или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синюшнее-багрового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81551B" w:rsidRPr="006E4372" w:rsidRDefault="0081551B" w:rsidP="006E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 wp14:anchorId="11F78814" wp14:editId="13D19B0A">
            <wp:extent cx="5372100" cy="3261360"/>
            <wp:effectExtent l="0" t="0" r="0" b="0"/>
            <wp:docPr id="2" name="Рисунок 2" descr="http://fataliti.ru/CMSPages/GetBizFormFile.aspx?filename=a0e73040-f795-4c12-b94f-92c52aef6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ataliti.ru/CMSPages/GetBizFormFile.aspx?filename=a0e73040-f795-4c12-b94f-92c52aef648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Резкое понижение температуры тела приводит к замерзанию.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замёрзших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Первая помощь 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81551B" w:rsidRPr="006E4372" w:rsidRDefault="004704F0" w:rsidP="006E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60000" cy="10692544"/>
            <wp:effectExtent l="0" t="0" r="3175" b="0"/>
            <wp:wrapNone/>
            <wp:docPr id="6" name="Рисунок 6" descr="G:\Работа\Оформление приемной и группы\Шаблоны, рамки, фоны\Медицина\fons 6_medical\медфо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бота\Оформление приемной и группы\Шаблоны, рамки, фоны\Медицина\fons 6_medical\медфон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1B">
        <w:rPr>
          <w:rFonts w:ascii="Arial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 wp14:anchorId="2766023C" wp14:editId="2AFC9C2F">
            <wp:extent cx="5516880" cy="3947160"/>
            <wp:effectExtent l="0" t="0" r="7620" b="0"/>
            <wp:docPr id="4" name="Рисунок 4" descr="http://img1.liveinternet.ru/images/attach/c/7/97/54/97054575_large_4511986_418503_13165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.liveinternet.ru/images/attach/c/7/97/54/97054575_large_4511986_418503_13165700x7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33" cy="394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Обморожение: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 xml:space="preserve">Чаще наблюдается у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Различают три степени обморожения: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проходят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и на коже никаких следов обморожения не остаётся.</w:t>
      </w:r>
    </w:p>
    <w:p w:rsid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Наполненные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светлой или кровянистой жидкостью.</w:t>
      </w:r>
    </w:p>
    <w:p w:rsid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81551B" w:rsidRDefault="0081551B" w:rsidP="006E4372">
      <w:pPr>
        <w:rPr>
          <w:rFonts w:ascii="Times New Roman" w:hAnsi="Times New Roman" w:cs="Times New Roman"/>
          <w:sz w:val="28"/>
          <w:szCs w:val="28"/>
        </w:rPr>
      </w:pPr>
    </w:p>
    <w:p w:rsidR="0081551B" w:rsidRDefault="0081551B" w:rsidP="006E4372">
      <w:pPr>
        <w:rPr>
          <w:rFonts w:ascii="Times New Roman" w:hAnsi="Times New Roman" w:cs="Times New Roman"/>
          <w:sz w:val="28"/>
          <w:szCs w:val="28"/>
        </w:rPr>
      </w:pPr>
    </w:p>
    <w:p w:rsidR="006E4372" w:rsidRPr="006E4372" w:rsidRDefault="004704F0" w:rsidP="006E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0000" cy="10692544"/>
            <wp:effectExtent l="0" t="0" r="3175" b="0"/>
            <wp:wrapNone/>
            <wp:docPr id="7" name="Рисунок 7" descr="G:\Работа\Оформление приемной и группы\Шаблоны, рамки, фоны\Медицина\fons 6_medical\медфо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абота\Оформление приемной и группы\Шаблоны, рамки, фоны\Медицина\fons 6_medical\медфон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72">
        <w:rPr>
          <w:rFonts w:ascii="Arial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 wp14:anchorId="5C2FBA26" wp14:editId="0639B54B">
            <wp:extent cx="5532120" cy="3947160"/>
            <wp:effectExtent l="0" t="0" r="0" b="0"/>
            <wp:docPr id="1" name="Рисунок 1" descr="http://content.foto.mail.ru/list/marcova/_answers/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foto.mail.ru/list/marcova/_answers/i-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Первая помощь при обморожении заключается в скорейшем восстановлении кровообращения на участке поражения.</w:t>
      </w:r>
    </w:p>
    <w:p w:rsidR="006E4372" w:rsidRP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6E4372" w:rsidRDefault="006E4372" w:rsidP="006E4372">
      <w:pPr>
        <w:rPr>
          <w:rFonts w:ascii="Times New Roman" w:hAnsi="Times New Roman" w:cs="Times New Roman"/>
          <w:sz w:val="28"/>
          <w:szCs w:val="28"/>
        </w:rPr>
      </w:pPr>
      <w:r w:rsidRPr="006E4372">
        <w:rPr>
          <w:rFonts w:ascii="Times New Roman" w:hAnsi="Times New Roman" w:cs="Times New Roman"/>
          <w:sz w:val="28"/>
          <w:szCs w:val="28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37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E4372">
        <w:rPr>
          <w:rFonts w:ascii="Times New Roman" w:hAnsi="Times New Roman" w:cs="Times New Roman"/>
          <w:sz w:val="28"/>
          <w:szCs w:val="28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81551B" w:rsidRDefault="0081551B" w:rsidP="006E4372">
      <w:pPr>
        <w:rPr>
          <w:rFonts w:ascii="Times New Roman" w:hAnsi="Times New Roman" w:cs="Times New Roman"/>
          <w:sz w:val="28"/>
          <w:szCs w:val="28"/>
        </w:rPr>
      </w:pPr>
    </w:p>
    <w:p w:rsidR="0081551B" w:rsidRDefault="0081551B" w:rsidP="006E4372">
      <w:pPr>
        <w:rPr>
          <w:rFonts w:ascii="Times New Roman" w:hAnsi="Times New Roman" w:cs="Times New Roman"/>
          <w:sz w:val="28"/>
          <w:szCs w:val="28"/>
        </w:rPr>
      </w:pPr>
    </w:p>
    <w:p w:rsidR="0081551B" w:rsidRPr="006E4372" w:rsidRDefault="0081551B" w:rsidP="006E4372">
      <w:pPr>
        <w:rPr>
          <w:rFonts w:ascii="Times New Roman" w:hAnsi="Times New Roman" w:cs="Times New Roman"/>
          <w:sz w:val="28"/>
          <w:szCs w:val="28"/>
        </w:rPr>
      </w:pPr>
    </w:p>
    <w:sectPr w:rsidR="0081551B" w:rsidRPr="006E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72"/>
    <w:rsid w:val="004704F0"/>
    <w:rsid w:val="004E1D9A"/>
    <w:rsid w:val="006E4372"/>
    <w:rsid w:val="0081551B"/>
    <w:rsid w:val="00C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Excimer</dc:creator>
  <cp:lastModifiedBy>Пользователь Windows</cp:lastModifiedBy>
  <cp:revision>2</cp:revision>
  <dcterms:created xsi:type="dcterms:W3CDTF">2020-01-13T20:33:00Z</dcterms:created>
  <dcterms:modified xsi:type="dcterms:W3CDTF">2020-01-13T20:33:00Z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