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B1" w:rsidRPr="009823B1" w:rsidRDefault="009823B1" w:rsidP="009823B1">
      <w:pPr>
        <w:jc w:val="center"/>
        <w:rPr>
          <w:b/>
          <w:sz w:val="32"/>
        </w:rPr>
      </w:pPr>
      <w:r w:rsidRPr="009823B1">
        <w:rPr>
          <w:b/>
          <w:sz w:val="32"/>
        </w:rPr>
        <w:t>Родительское собрание «Сенсорное развитие детей раннего возраста»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  <w:u w:val="single"/>
        </w:rPr>
        <w:t>Повестка дня</w:t>
      </w:r>
      <w:r w:rsidRPr="00016C7D">
        <w:rPr>
          <w:sz w:val="24"/>
        </w:rPr>
        <w:t>: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1. Игры на сближение </w:t>
      </w:r>
      <w:r w:rsidRPr="00016C7D">
        <w:rPr>
          <w:bCs/>
          <w:sz w:val="24"/>
        </w:rPr>
        <w:t>родителей</w:t>
      </w:r>
      <w:r w:rsidRPr="00016C7D">
        <w:rPr>
          <w:sz w:val="24"/>
        </w:rPr>
        <w:t>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2. Выступление по теме </w:t>
      </w:r>
      <w:r w:rsidRPr="00016C7D">
        <w:rPr>
          <w:bCs/>
          <w:sz w:val="24"/>
        </w:rPr>
        <w:t>собрания</w:t>
      </w:r>
      <w:r w:rsidRPr="00016C7D">
        <w:rPr>
          <w:sz w:val="24"/>
        </w:rPr>
        <w:t>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3. Игры с </w:t>
      </w:r>
      <w:r w:rsidRPr="00016C7D">
        <w:rPr>
          <w:bCs/>
          <w:sz w:val="24"/>
        </w:rPr>
        <w:t>родителями по сенсорному развитию</w:t>
      </w:r>
      <w:r w:rsidRPr="00016C7D">
        <w:rPr>
          <w:sz w:val="24"/>
        </w:rPr>
        <w:t>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4. Разное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Ход собрания: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1. 1). Игра </w:t>
      </w:r>
      <w:r w:rsidRPr="00016C7D">
        <w:rPr>
          <w:i/>
          <w:iCs/>
          <w:sz w:val="24"/>
        </w:rPr>
        <w:t>«Сердечки»</w:t>
      </w:r>
      <w:r w:rsidRPr="00016C7D">
        <w:rPr>
          <w:sz w:val="24"/>
        </w:rPr>
        <w:t>. </w:t>
      </w:r>
      <w:r w:rsidRPr="00016C7D">
        <w:rPr>
          <w:bCs/>
          <w:sz w:val="24"/>
        </w:rPr>
        <w:t>Родители</w:t>
      </w:r>
      <w:r w:rsidRPr="00016C7D">
        <w:rPr>
          <w:sz w:val="24"/>
        </w:rPr>
        <w:t> берут столько сердечек, сколько считают нужным, а затем педагог сообщает, что нужно сказать столько новше</w:t>
      </w:r>
      <w:proofErr w:type="gramStart"/>
      <w:r w:rsidRPr="00016C7D">
        <w:rPr>
          <w:sz w:val="24"/>
        </w:rPr>
        <w:t>ств св</w:t>
      </w:r>
      <w:proofErr w:type="gramEnd"/>
      <w:r w:rsidRPr="00016C7D">
        <w:rPr>
          <w:sz w:val="24"/>
        </w:rPr>
        <w:t>оего ребенка, которые произошли за год, сколько взяли сердечек.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2). Игра </w:t>
      </w:r>
      <w:r w:rsidRPr="00016C7D">
        <w:rPr>
          <w:i/>
          <w:iCs/>
          <w:sz w:val="24"/>
        </w:rPr>
        <w:t>«Назови комплимент»</w:t>
      </w:r>
      <w:r w:rsidRPr="00016C7D">
        <w:rPr>
          <w:sz w:val="24"/>
        </w:rPr>
        <w:t>. </w:t>
      </w:r>
      <w:r w:rsidRPr="00016C7D">
        <w:rPr>
          <w:bCs/>
          <w:sz w:val="24"/>
        </w:rPr>
        <w:t>Родители передают предмет</w:t>
      </w:r>
      <w:r w:rsidRPr="00016C7D">
        <w:rPr>
          <w:sz w:val="24"/>
        </w:rPr>
        <w:t>, а по сигналу останавливаются и тот у того остался предмет, говорит соседу справа комплимент.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2.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bCs/>
          <w:sz w:val="24"/>
        </w:rPr>
        <w:t>Ранний возраст</w:t>
      </w:r>
      <w:r w:rsidRPr="00016C7D">
        <w:rPr>
          <w:sz w:val="24"/>
        </w:rPr>
        <w:t> – уникальный период в </w:t>
      </w:r>
      <w:r w:rsidRPr="00016C7D">
        <w:rPr>
          <w:bCs/>
          <w:sz w:val="24"/>
        </w:rPr>
        <w:t>развитии ребенка</w:t>
      </w:r>
      <w:r w:rsidRPr="00016C7D">
        <w:rPr>
          <w:sz w:val="24"/>
        </w:rPr>
        <w:t>. В последние десятилетия к нему появился особый интерес в научном мире слабость и несовершенство этого </w:t>
      </w:r>
      <w:r w:rsidRPr="00016C7D">
        <w:rPr>
          <w:bCs/>
          <w:sz w:val="24"/>
        </w:rPr>
        <w:t>возраста</w:t>
      </w:r>
      <w:r w:rsidRPr="00016C7D">
        <w:rPr>
          <w:sz w:val="24"/>
        </w:rPr>
        <w:t>, по сути, является его силой, и предоставляют безграничные возможности для умственного и физического совершенствования и формирования основ будущей взрослой личности.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bCs/>
          <w:sz w:val="24"/>
        </w:rPr>
        <w:t>Сенсорное развитие</w:t>
      </w:r>
      <w:r w:rsidRPr="00016C7D">
        <w:rPr>
          <w:sz w:val="24"/>
        </w:rPr>
        <w:t xml:space="preserve"> ребенка 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</w:t>
      </w:r>
      <w:proofErr w:type="gramStart"/>
      <w:r w:rsidRPr="00016C7D">
        <w:rPr>
          <w:sz w:val="24"/>
        </w:rPr>
        <w:t>Кожное восприятие включает в себя тактильные ощущения (различение предметов по фактуре – гладкое/шершавое, твердое/мягкое, осязательные ощущения (определение формы предмета на ощупь – плоское/объемное, температурные ощущения, барические ощущения </w:t>
      </w:r>
      <w:r w:rsidRPr="00016C7D">
        <w:rPr>
          <w:i/>
          <w:iCs/>
          <w:sz w:val="24"/>
        </w:rPr>
        <w:t>(вес, тяжесть)</w:t>
      </w:r>
      <w:r w:rsidRPr="00016C7D">
        <w:rPr>
          <w:sz w:val="24"/>
        </w:rPr>
        <w:t>.</w:t>
      </w:r>
      <w:proofErr w:type="gramEnd"/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Именно </w:t>
      </w:r>
      <w:r w:rsidRPr="00016C7D">
        <w:rPr>
          <w:bCs/>
          <w:sz w:val="24"/>
        </w:rPr>
        <w:t>ранний возраст</w:t>
      </w:r>
      <w:r w:rsidRPr="00016C7D">
        <w:rPr>
          <w:sz w:val="24"/>
        </w:rPr>
        <w:t> наиболее благоприятен для совершенствования деятельности органов чувств, накопления представлений об окружающем мире.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Знакомя </w:t>
      </w:r>
      <w:r w:rsidRPr="00016C7D">
        <w:rPr>
          <w:bCs/>
          <w:sz w:val="24"/>
        </w:rPr>
        <w:t>детей</w:t>
      </w:r>
      <w:r w:rsidRPr="00016C7D">
        <w:rPr>
          <w:sz w:val="24"/>
        </w:rPr>
        <w:t> с различными свойствами предметов, не следует добиваться запоминания и употребления их названий. Главное, чтобы ребёнок умел учитывать свойства предметов во время действий с ними.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bCs/>
          <w:sz w:val="24"/>
        </w:rPr>
        <w:t>Сенсорное</w:t>
      </w:r>
      <w:r w:rsidRPr="00016C7D">
        <w:rPr>
          <w:sz w:val="24"/>
        </w:rPr>
        <w:t> воспитание является главным для </w:t>
      </w:r>
      <w:r w:rsidRPr="00016C7D">
        <w:rPr>
          <w:bCs/>
          <w:sz w:val="24"/>
        </w:rPr>
        <w:t>детей раннего возраста</w:t>
      </w:r>
      <w:r w:rsidRPr="00016C7D">
        <w:rPr>
          <w:sz w:val="24"/>
        </w:rPr>
        <w:t>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bCs/>
          <w:sz w:val="24"/>
        </w:rPr>
        <w:t>Сенсорное</w:t>
      </w:r>
      <w:r w:rsidRPr="00016C7D">
        <w:rPr>
          <w:sz w:val="24"/>
        </w:rPr>
        <w:t> воспитание имеет большое значение в </w:t>
      </w:r>
      <w:r w:rsidRPr="00016C7D">
        <w:rPr>
          <w:bCs/>
          <w:sz w:val="24"/>
        </w:rPr>
        <w:t>развитии детей</w:t>
      </w:r>
      <w:r w:rsidRPr="00016C7D">
        <w:rPr>
          <w:sz w:val="24"/>
        </w:rPr>
        <w:t>: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является основой для интеллектуального </w:t>
      </w:r>
      <w:r w:rsidRPr="00016C7D">
        <w:rPr>
          <w:bCs/>
          <w:sz w:val="24"/>
        </w:rPr>
        <w:t>развития</w:t>
      </w:r>
      <w:r w:rsidRPr="00016C7D">
        <w:rPr>
          <w:sz w:val="24"/>
        </w:rPr>
        <w:t>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упорядочивает хаотичные представления ребенка, полученные при взаимодействии с внешним миром;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 </w:t>
      </w:r>
      <w:r w:rsidRPr="00016C7D">
        <w:rPr>
          <w:bCs/>
          <w:sz w:val="24"/>
        </w:rPr>
        <w:t>развивает наблюдательность</w:t>
      </w:r>
      <w:r w:rsidRPr="00016C7D">
        <w:rPr>
          <w:sz w:val="24"/>
        </w:rPr>
        <w:t>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готовит к реальной жизни;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позитивно влияет на эстетическое чувство;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lastRenderedPageBreak/>
        <w:t>- является основой для </w:t>
      </w:r>
      <w:r w:rsidRPr="00016C7D">
        <w:rPr>
          <w:bCs/>
          <w:sz w:val="24"/>
        </w:rPr>
        <w:t>развития воображения</w:t>
      </w:r>
      <w:r w:rsidRPr="00016C7D">
        <w:rPr>
          <w:sz w:val="24"/>
        </w:rPr>
        <w:t>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 </w:t>
      </w:r>
      <w:r w:rsidRPr="00016C7D">
        <w:rPr>
          <w:bCs/>
          <w:sz w:val="24"/>
        </w:rPr>
        <w:t>развивает внимание</w:t>
      </w:r>
      <w:r w:rsidRPr="00016C7D">
        <w:rPr>
          <w:sz w:val="24"/>
        </w:rPr>
        <w:t>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дает ребенку возможность овладеть новыми способами предметно-познавательной деятельности;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обеспечивает усвоение </w:t>
      </w:r>
      <w:r w:rsidRPr="00016C7D">
        <w:rPr>
          <w:bCs/>
          <w:sz w:val="24"/>
        </w:rPr>
        <w:t>сенсорных эталонов</w:t>
      </w:r>
      <w:r w:rsidRPr="00016C7D">
        <w:rPr>
          <w:sz w:val="24"/>
        </w:rPr>
        <w:t>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обеспечивает освоение навыков учебной деятельности;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влияет на расширение словарного запаса ребенка;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- влияет на </w:t>
      </w:r>
      <w:r w:rsidRPr="00016C7D">
        <w:rPr>
          <w:bCs/>
          <w:sz w:val="24"/>
        </w:rPr>
        <w:t>развитие зрительной</w:t>
      </w:r>
      <w:r w:rsidRPr="00016C7D">
        <w:rPr>
          <w:sz w:val="24"/>
        </w:rPr>
        <w:t>, слуховой, моторной, образной и др. видов памяти.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bCs/>
          <w:sz w:val="24"/>
        </w:rPr>
        <w:t>Сенсорные</w:t>
      </w:r>
      <w:r w:rsidRPr="00016C7D">
        <w:rPr>
          <w:sz w:val="24"/>
        </w:rPr>
        <w:t> эталоны – это общепринятые образцы внешних свой</w:t>
      </w:r>
      <w:proofErr w:type="gramStart"/>
      <w:r w:rsidRPr="00016C7D">
        <w:rPr>
          <w:sz w:val="24"/>
        </w:rPr>
        <w:t>ств пр</w:t>
      </w:r>
      <w:proofErr w:type="gramEnd"/>
      <w:r w:rsidRPr="00016C7D">
        <w:rPr>
          <w:sz w:val="24"/>
        </w:rPr>
        <w:t>едметов. </w:t>
      </w:r>
      <w:r w:rsidRPr="00016C7D">
        <w:rPr>
          <w:bCs/>
          <w:sz w:val="24"/>
        </w:rPr>
        <w:t>Сенсорные</w:t>
      </w:r>
      <w:r w:rsidRPr="00016C7D">
        <w:rPr>
          <w:sz w:val="24"/>
        </w:rPr>
        <w:t> эталоны сложились исторически и с ними сравнивают, сопоставляют результаты восприятия. В качестве </w:t>
      </w:r>
      <w:r w:rsidRPr="00016C7D">
        <w:rPr>
          <w:bCs/>
          <w:sz w:val="24"/>
        </w:rPr>
        <w:t>сенсорных</w:t>
      </w:r>
      <w:r w:rsidRPr="00016C7D">
        <w:rPr>
          <w:sz w:val="24"/>
        </w:rPr>
        <w:t xml:space="preserve"> эталонов цвета выступают семь цветов спектра и их оттенки по светлоте и насыщенности, в качестве эталонов формы – геометрические фигуры, величины – метрическая система мер (в повседневной жизни величина часто определяется на глаз, способом сравнения одного объекта с другим, то есть является относительной). В слуховом восприятии эталонами являются </w:t>
      </w:r>
      <w:proofErr w:type="spellStart"/>
      <w:r w:rsidRPr="00016C7D">
        <w:rPr>
          <w:sz w:val="24"/>
        </w:rPr>
        <w:t>звуковысотные</w:t>
      </w:r>
      <w:proofErr w:type="spellEnd"/>
      <w:r w:rsidRPr="00016C7D">
        <w:rPr>
          <w:sz w:val="24"/>
        </w:rPr>
        <w:t xml:space="preserve"> отношения, фонемы родного языка, музыкальные ноты и др. Свои виды эталонов имеются во вкусовом восприятии – это четыре основных вкуса </w:t>
      </w:r>
      <w:r w:rsidRPr="00016C7D">
        <w:rPr>
          <w:i/>
          <w:iCs/>
          <w:sz w:val="24"/>
        </w:rPr>
        <w:t>(солёный, сладкий, кислый, горький)</w:t>
      </w:r>
      <w:r w:rsidRPr="00016C7D">
        <w:rPr>
          <w:sz w:val="24"/>
        </w:rPr>
        <w:t> и их сочетания. В обонятельном восприятии имеет место узкоспециальное деление запахов на сладкие и горькие, свежие, легкие и тяжелые запахи и т. п.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Формирование у </w:t>
      </w:r>
      <w:r w:rsidRPr="00016C7D">
        <w:rPr>
          <w:bCs/>
          <w:sz w:val="24"/>
        </w:rPr>
        <w:t>детей сенсорных</w:t>
      </w:r>
      <w:r w:rsidRPr="00016C7D">
        <w:rPr>
          <w:sz w:val="24"/>
        </w:rPr>
        <w:t> эталонов имеет большое значение в </w:t>
      </w:r>
      <w:r w:rsidRPr="00016C7D">
        <w:rPr>
          <w:bCs/>
          <w:sz w:val="24"/>
        </w:rPr>
        <w:t>сенсорном воспитании</w:t>
      </w:r>
      <w:r w:rsidRPr="00016C7D">
        <w:rPr>
          <w:sz w:val="24"/>
        </w:rPr>
        <w:t>. Усвоение </w:t>
      </w:r>
      <w:r w:rsidRPr="00016C7D">
        <w:rPr>
          <w:bCs/>
          <w:sz w:val="24"/>
        </w:rPr>
        <w:t>сенсорных</w:t>
      </w:r>
      <w:r w:rsidRPr="00016C7D">
        <w:rPr>
          <w:sz w:val="24"/>
        </w:rPr>
        <w:t> эталонов – длительный и сложный процесс, не ограничивающийся рамками дошкольного детства.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А начинаем мы знакомить малыша с </w:t>
      </w:r>
      <w:r w:rsidRPr="00016C7D">
        <w:rPr>
          <w:bCs/>
          <w:sz w:val="24"/>
        </w:rPr>
        <w:t>сенсорными эталонами уже в раннем возрасте</w:t>
      </w:r>
      <w:r w:rsidRPr="00016C7D">
        <w:rPr>
          <w:sz w:val="24"/>
        </w:rPr>
        <w:t xml:space="preserve">. Слово </w:t>
      </w:r>
      <w:proofErr w:type="gramStart"/>
      <w:r w:rsidRPr="00016C7D">
        <w:rPr>
          <w:sz w:val="24"/>
        </w:rPr>
        <w:t>играет большое значение</w:t>
      </w:r>
      <w:proofErr w:type="gramEnd"/>
      <w:r w:rsidRPr="00016C7D">
        <w:rPr>
          <w:sz w:val="24"/>
        </w:rPr>
        <w:t xml:space="preserve"> при усвоении </w:t>
      </w:r>
      <w:r w:rsidRPr="00016C7D">
        <w:rPr>
          <w:bCs/>
          <w:sz w:val="24"/>
        </w:rPr>
        <w:t>сенсорных эталонов</w:t>
      </w:r>
      <w:r w:rsidRPr="00016C7D">
        <w:rPr>
          <w:sz w:val="24"/>
        </w:rPr>
        <w:t xml:space="preserve">. </w:t>
      </w:r>
      <w:proofErr w:type="gramStart"/>
      <w:r w:rsidRPr="00016C7D">
        <w:rPr>
          <w:sz w:val="24"/>
        </w:rPr>
        <w:t>В процессе восприятия ребенок накапливает зрительные, слуховые, осязательные (тактильные, вкусовые и обонятельные образы.</w:t>
      </w:r>
      <w:proofErr w:type="gramEnd"/>
      <w:r w:rsidRPr="00016C7D">
        <w:rPr>
          <w:sz w:val="24"/>
        </w:rPr>
        <w:t xml:space="preserve"> Но при этом необходимо, чтобы свойства и отношения предметов, которые ребенок воспринимает, были соединены – обозначены словом, что помогает закрепить в представлении образы предметов, сделать их более стойкими, четкими. Если образы восприятия закреплены в слове, их можно вызвать в представлении ребенка и тогда, когда от момента восприятия прошло некоторое время, а объект восприятия уже отсутствует в поле зрения. Для этого достаточно произнести соответствующее слово-название. Таким образом, именно при помощи слова удается закрепить полученные образы восприятия, формируя на их основе представления.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Особая важность </w:t>
      </w:r>
      <w:r w:rsidRPr="00016C7D">
        <w:rPr>
          <w:bCs/>
          <w:sz w:val="24"/>
        </w:rPr>
        <w:t>сенсорного развития ребенка раннего возраста объясняется тем</w:t>
      </w:r>
      <w:r w:rsidRPr="00016C7D">
        <w:rPr>
          <w:sz w:val="24"/>
        </w:rPr>
        <w:t>, что активное изучение </w:t>
      </w:r>
      <w:r w:rsidRPr="00016C7D">
        <w:rPr>
          <w:bCs/>
          <w:sz w:val="24"/>
        </w:rPr>
        <w:t>сенсорных</w:t>
      </w:r>
      <w:r w:rsidRPr="00016C7D">
        <w:rPr>
          <w:sz w:val="24"/>
        </w:rPr>
        <w:t> свойств объектов окружающего мира – одна из приоритетных задач </w:t>
      </w:r>
      <w:r w:rsidRPr="00016C7D">
        <w:rPr>
          <w:bCs/>
          <w:sz w:val="24"/>
        </w:rPr>
        <w:t>развития малыша</w:t>
      </w:r>
      <w:r w:rsidRPr="00016C7D">
        <w:rPr>
          <w:sz w:val="24"/>
        </w:rPr>
        <w:t>. На втором-третьем году жизни у ребенка начинают накапливаться представления о цвете, форме, величине и других свойствах предметов. Важно, чтобы эти представления были достаточно разнообразными. Поэтому в </w:t>
      </w:r>
      <w:r w:rsidRPr="00016C7D">
        <w:rPr>
          <w:bCs/>
          <w:sz w:val="24"/>
        </w:rPr>
        <w:t>раннем возрасте</w:t>
      </w:r>
      <w:r w:rsidRPr="00016C7D">
        <w:rPr>
          <w:sz w:val="24"/>
        </w:rPr>
        <w:t> имеет смысл проводить специальные занятия по </w:t>
      </w:r>
      <w:r w:rsidRPr="00016C7D">
        <w:rPr>
          <w:bCs/>
          <w:sz w:val="24"/>
        </w:rPr>
        <w:t>сенсорному развитию</w:t>
      </w:r>
      <w:r w:rsidRPr="00016C7D">
        <w:rPr>
          <w:sz w:val="24"/>
        </w:rPr>
        <w:t>. Основная задача таких занятий – накопление разнообразного </w:t>
      </w:r>
      <w:r w:rsidRPr="00016C7D">
        <w:rPr>
          <w:bCs/>
          <w:sz w:val="24"/>
        </w:rPr>
        <w:t>сенсорного опыта</w:t>
      </w:r>
      <w:r w:rsidRPr="00016C7D">
        <w:rPr>
          <w:sz w:val="24"/>
        </w:rPr>
        <w:t>. Это тот необходимый фундамент, на котором на следующих этапах обучения становится возможным систематизация накопленных опыта и знаний, их осознание, расширение, а также использование в разнообразных ситуациях </w:t>
      </w:r>
      <w:r w:rsidRPr="00016C7D">
        <w:rPr>
          <w:i/>
          <w:iCs/>
          <w:sz w:val="24"/>
        </w:rPr>
        <w:t>(как во время обучения, так и в жизни)</w:t>
      </w:r>
      <w:r w:rsidRPr="00016C7D">
        <w:rPr>
          <w:sz w:val="24"/>
        </w:rPr>
        <w:t>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Малыша следует знакомить со всеми основными разновидностями </w:t>
      </w:r>
      <w:r w:rsidRPr="00016C7D">
        <w:rPr>
          <w:sz w:val="24"/>
          <w:u w:val="single"/>
        </w:rPr>
        <w:t>свойств</w:t>
      </w:r>
      <w:r w:rsidRPr="00016C7D">
        <w:rPr>
          <w:sz w:val="24"/>
        </w:rPr>
        <w:t>:</w:t>
      </w:r>
    </w:p>
    <w:p w:rsidR="009823B1" w:rsidRPr="00016C7D" w:rsidRDefault="009823B1" w:rsidP="009823B1">
      <w:pPr>
        <w:rPr>
          <w:sz w:val="24"/>
        </w:rPr>
      </w:pPr>
      <w:proofErr w:type="gramStart"/>
      <w:r w:rsidRPr="00016C7D">
        <w:rPr>
          <w:sz w:val="24"/>
        </w:rPr>
        <w:t>• цвет – красный, синий, желтый, зеленый, оранжевый, фиолетовый, черный и белый;</w:t>
      </w:r>
      <w:proofErr w:type="gramEnd"/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lastRenderedPageBreak/>
        <w:t>• форма – круг, квадрат, треугольник, овал, прямоугольник;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• величина – большой, маленький, средний, одинаковый </w:t>
      </w:r>
      <w:r w:rsidRPr="00016C7D">
        <w:rPr>
          <w:i/>
          <w:iCs/>
          <w:sz w:val="24"/>
        </w:rPr>
        <w:t>(такой же)</w:t>
      </w:r>
      <w:r w:rsidRPr="00016C7D">
        <w:rPr>
          <w:sz w:val="24"/>
        </w:rPr>
        <w:t> по величине;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• звуки – звучание различных детских музыкальных инструментов, музыкальных произведений, человеческой речи различной громкости;</w:t>
      </w:r>
    </w:p>
    <w:p w:rsidR="009823B1" w:rsidRPr="00016C7D" w:rsidRDefault="009823B1" w:rsidP="009823B1">
      <w:pPr>
        <w:rPr>
          <w:sz w:val="24"/>
        </w:rPr>
      </w:pPr>
      <w:proofErr w:type="gramStart"/>
      <w:r w:rsidRPr="00016C7D">
        <w:rPr>
          <w:sz w:val="24"/>
        </w:rPr>
        <w:t>• элементарное количество </w:t>
      </w:r>
      <w:r w:rsidRPr="00016C7D">
        <w:rPr>
          <w:i/>
          <w:iCs/>
          <w:sz w:val="24"/>
        </w:rPr>
        <w:t>(без счета)</w:t>
      </w:r>
      <w:r w:rsidRPr="00016C7D">
        <w:rPr>
          <w:sz w:val="24"/>
        </w:rPr>
        <w:t> – много, мало, один, ни одного, столько же; и т. д.</w:t>
      </w:r>
      <w:proofErr w:type="gramEnd"/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Цветовая гамма, яркость красок, украшение стен являются частью </w:t>
      </w:r>
      <w:r w:rsidRPr="00016C7D">
        <w:rPr>
          <w:bCs/>
          <w:sz w:val="24"/>
        </w:rPr>
        <w:t>развивающей среды ребёнка</w:t>
      </w:r>
      <w:r w:rsidRPr="00016C7D">
        <w:rPr>
          <w:sz w:val="24"/>
        </w:rPr>
        <w:t>, и действуют на всестороннее </w:t>
      </w:r>
      <w:r w:rsidRPr="00016C7D">
        <w:rPr>
          <w:bCs/>
          <w:sz w:val="24"/>
        </w:rPr>
        <w:t>развитие малыша</w:t>
      </w:r>
      <w:r w:rsidRPr="00016C7D">
        <w:rPr>
          <w:sz w:val="24"/>
        </w:rPr>
        <w:t>, посредством </w:t>
      </w:r>
      <w:r w:rsidRPr="00016C7D">
        <w:rPr>
          <w:bCs/>
          <w:sz w:val="24"/>
        </w:rPr>
        <w:t>сенсорного воспитания</w:t>
      </w:r>
      <w:r w:rsidRPr="00016C7D">
        <w:rPr>
          <w:sz w:val="24"/>
        </w:rPr>
        <w:t>, формирования эстетического вкуса.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 xml:space="preserve">Мария </w:t>
      </w:r>
      <w:proofErr w:type="spellStart"/>
      <w:r w:rsidRPr="00016C7D">
        <w:rPr>
          <w:sz w:val="24"/>
        </w:rPr>
        <w:t>Монтессори</w:t>
      </w:r>
      <w:proofErr w:type="spellEnd"/>
      <w:r w:rsidRPr="00016C7D">
        <w:rPr>
          <w:sz w:val="24"/>
        </w:rPr>
        <w:t xml:space="preserve"> считала, что </w:t>
      </w:r>
      <w:r w:rsidRPr="00016C7D">
        <w:rPr>
          <w:bCs/>
          <w:sz w:val="24"/>
        </w:rPr>
        <w:t>сенсорное развитие</w:t>
      </w:r>
      <w:r w:rsidRPr="00016C7D">
        <w:rPr>
          <w:sz w:val="24"/>
        </w:rPr>
        <w:t xml:space="preserve"> тесно связано с </w:t>
      </w:r>
      <w:proofErr w:type="gramStart"/>
      <w:r w:rsidRPr="00016C7D">
        <w:rPr>
          <w:sz w:val="24"/>
        </w:rPr>
        <w:t>эстетическим</w:t>
      </w:r>
      <w:proofErr w:type="gramEnd"/>
      <w:r w:rsidRPr="00016C7D">
        <w:rPr>
          <w:sz w:val="24"/>
        </w:rPr>
        <w:t xml:space="preserve">. Чем более человек способен ощущать тонкие различия цветовых оттенков и музыкальных тонов, изысканных ароматов и вкусов, тем более он склонен воспринимать и </w:t>
      </w:r>
      <w:proofErr w:type="gramStart"/>
      <w:r w:rsidRPr="00016C7D">
        <w:rPr>
          <w:sz w:val="24"/>
        </w:rPr>
        <w:t>наслаждаться красотой окружающего мира и тем более </w:t>
      </w:r>
      <w:r w:rsidRPr="00016C7D">
        <w:rPr>
          <w:bCs/>
          <w:sz w:val="24"/>
        </w:rPr>
        <w:t>развито</w:t>
      </w:r>
      <w:proofErr w:type="gramEnd"/>
      <w:r w:rsidRPr="00016C7D">
        <w:rPr>
          <w:sz w:val="24"/>
        </w:rPr>
        <w:t> его эстетическое чувство.</w:t>
      </w:r>
    </w:p>
    <w:p w:rsidR="009823B1" w:rsidRPr="00016C7D" w:rsidRDefault="009823B1" w:rsidP="009823B1">
      <w:pPr>
        <w:rPr>
          <w:sz w:val="24"/>
        </w:rPr>
      </w:pPr>
      <w:r w:rsidRPr="00016C7D">
        <w:rPr>
          <w:sz w:val="24"/>
        </w:rPr>
        <w:t>3. А теперь давайте поиграем в некоторые игры по </w:t>
      </w:r>
      <w:proofErr w:type="spellStart"/>
      <w:r w:rsidRPr="00016C7D">
        <w:rPr>
          <w:bCs/>
          <w:sz w:val="24"/>
        </w:rPr>
        <w:t>сенсорике</w:t>
      </w:r>
      <w:proofErr w:type="spellEnd"/>
      <w:r w:rsidRPr="00016C7D">
        <w:rPr>
          <w:sz w:val="24"/>
        </w:rPr>
        <w:t>. Педагог предлагает </w:t>
      </w:r>
      <w:r w:rsidRPr="00016C7D">
        <w:rPr>
          <w:bCs/>
          <w:sz w:val="24"/>
        </w:rPr>
        <w:t>родителям игры</w:t>
      </w:r>
      <w:r w:rsidRPr="00016C7D">
        <w:rPr>
          <w:sz w:val="24"/>
        </w:rPr>
        <w:t>.</w:t>
      </w:r>
    </w:p>
    <w:p w:rsidR="00C51D66" w:rsidRDefault="00C51D66">
      <w:bookmarkStart w:id="0" w:name="_GoBack"/>
      <w:bookmarkEnd w:id="0"/>
    </w:p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68"/>
    <w:rsid w:val="00016C7D"/>
    <w:rsid w:val="00083287"/>
    <w:rsid w:val="009823B1"/>
    <w:rsid w:val="00C51D66"/>
    <w:rsid w:val="00D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2020-01-13T20:44:00Z</dcterms:created>
  <dcterms:modified xsi:type="dcterms:W3CDTF">2020-01-19T10:41:00Z</dcterms:modified>
</cp:coreProperties>
</file>