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C2A" w:rsidRPr="00AA3C2A" w:rsidRDefault="00AA3C2A" w:rsidP="00E52B47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AA3C2A">
        <w:rPr>
          <w:rFonts w:eastAsia="Times New Roman"/>
          <w:sz w:val="24"/>
          <w:szCs w:val="24"/>
        </w:rPr>
        <w:t>Конспект организованной образовательной деятельности с детьми в средней группе по ФЭМП «Прямоугольники в гостях у ребят»</w:t>
      </w:r>
    </w:p>
    <w:p w:rsidR="00AA3C2A" w:rsidRPr="00AA3C2A" w:rsidRDefault="007C7C74" w:rsidP="00AA3C2A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Воспитатель: Татьяна Геннадьевна Карапузова</w:t>
      </w:r>
    </w:p>
    <w:p w:rsidR="00AA3C2A" w:rsidRPr="00AA3C2A" w:rsidRDefault="00AA3C2A" w:rsidP="00AA3C2A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Цель</w:t>
      </w:r>
    </w:p>
    <w:p w:rsidR="00AA3C2A" w:rsidRPr="00AA3C2A" w:rsidRDefault="00AA3C2A" w:rsidP="00AA3C2A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Формирование первичных представлений об основных свойствах предметов окружающего мира – форме предметов.</w:t>
      </w:r>
    </w:p>
    <w:p w:rsidR="00AA3C2A" w:rsidRPr="00AA3C2A" w:rsidRDefault="00AA3C2A" w:rsidP="00AA3C2A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Задачи</w:t>
      </w:r>
    </w:p>
    <w:p w:rsidR="00AA3C2A" w:rsidRPr="00AA3C2A" w:rsidRDefault="00AA3C2A" w:rsidP="00AA3C2A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1. Развивать представления детей о прямоугольнике, сравнивая его с квадратом. 2. Учить находить фигуру по знаково-символическим обозначениям свойств. 3. Учить вступать в игровое взаимодействие со сверстниками и взрослыми. 4. Содействовать речевой активности ребенка.</w:t>
      </w:r>
    </w:p>
    <w:p w:rsidR="00AA3C2A" w:rsidRPr="00AA3C2A" w:rsidRDefault="00AA3C2A" w:rsidP="00AA3C2A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Материалы</w:t>
      </w:r>
    </w:p>
    <w:p w:rsidR="00AA3C2A" w:rsidRPr="00AA3C2A" w:rsidRDefault="00AA3C2A" w:rsidP="00AA3C2A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 xml:space="preserve">Мольберт, «волшебный» мешочек, прямоугольники, квадраты, блоки </w:t>
      </w:r>
      <w:proofErr w:type="spellStart"/>
      <w:r w:rsidRPr="00AA3C2A">
        <w:rPr>
          <w:rFonts w:ascii="Times New Roman" w:eastAsia="Times New Roman" w:hAnsi="Times New Roman" w:cs="Times New Roman"/>
          <w:sz w:val="24"/>
          <w:szCs w:val="24"/>
        </w:rPr>
        <w:t>Дьенеша</w:t>
      </w:r>
      <w:proofErr w:type="spellEnd"/>
      <w:r w:rsidRPr="00AA3C2A">
        <w:rPr>
          <w:rFonts w:ascii="Times New Roman" w:eastAsia="Times New Roman" w:hAnsi="Times New Roman" w:cs="Times New Roman"/>
          <w:sz w:val="24"/>
          <w:szCs w:val="24"/>
        </w:rPr>
        <w:t>, плоскостное изображение домика, схемы для составления.</w:t>
      </w:r>
    </w:p>
    <w:p w:rsidR="00AA3C2A" w:rsidRPr="00AA3C2A" w:rsidRDefault="00AA3C2A" w:rsidP="00AA3C2A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Примерное время</w:t>
      </w:r>
    </w:p>
    <w:p w:rsidR="00AA3C2A" w:rsidRPr="00AA3C2A" w:rsidRDefault="00AA3C2A" w:rsidP="00AA3C2A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20 минут.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rPr>
          <w:rStyle w:val="a4"/>
        </w:rPr>
        <w:t>Предварительная работа:</w:t>
      </w:r>
      <w:r w:rsidRPr="00AA3C2A">
        <w:t xml:space="preserve"> на прогулке, в группе рассмотреть с детьми окружающие их предметы, найти те, которые похожи на знакомые геометрические фигуры: круг, треугольник, квадрат.</w:t>
      </w:r>
    </w:p>
    <w:p w:rsidR="00AA3C2A" w:rsidRPr="00AA3C2A" w:rsidRDefault="00AA3C2A" w:rsidP="00AA3C2A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AA3C2A">
        <w:rPr>
          <w:rFonts w:eastAsia="Times New Roman"/>
          <w:sz w:val="24"/>
          <w:szCs w:val="24"/>
        </w:rPr>
        <w:t>Вводная часть 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5 минут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Дети с воспитателем стоят в кругу и читают стихотворение.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Воспитатель 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Доброе утро, глазки!</w:t>
      </w:r>
      <w:r w:rsidRPr="00AA3C2A">
        <w:br/>
        <w:t>Вы проснулись?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Потереть глазки, сделать из пальчиков бинокль и посмотреть друг на друга.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Воспитатель 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Доброе утро, ушки! Вы проснулись?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Погладить ушки, приложить ладошки за ушками – изобразить уши слона.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Воспитатель 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lastRenderedPageBreak/>
        <w:t>Доброе утро, ручки! Вы проснулись?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Погладить рука об руку, похлопать в ладоши.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Воспитатель 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Доброе утро, ножки! Вы проснулись?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Погладить ножки, встать на коленки, руки – в упоре перед собой, и постучать носочками по ковру.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Доброе утро, дети! Мы проснулись!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Поднять руки вверх!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Ребята, вы ничего нового не заметили в группе? Может, кто-то в гости к нам пришел?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Дети находят прямоугольник с веселой мордочкой.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Воспитатель 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Кто это?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Дети. Это прямоугольник.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Воспитатель 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Правильно, это прямоугольник. И он пришел с вами поиграть.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AA3C2A" w:rsidRPr="00AA3C2A" w:rsidRDefault="00AA3C2A" w:rsidP="00AA3C2A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AA3C2A">
        <w:rPr>
          <w:rFonts w:eastAsia="Times New Roman"/>
          <w:sz w:val="24"/>
          <w:szCs w:val="24"/>
        </w:rPr>
        <w:t>Основная часть 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10 минут 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Воспитатель подводит детей к столу с песком.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Воспитатель 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Он предлагает вам стать искателями и найти в песке то, что спрятано. Но сначала давайте разомнем наши пальчики.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AA3C2A" w:rsidRPr="00AA3C2A" w:rsidRDefault="00AA3C2A" w:rsidP="00AA3C2A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AA3C2A">
        <w:rPr>
          <w:rFonts w:eastAsia="Times New Roman"/>
          <w:sz w:val="24"/>
          <w:szCs w:val="24"/>
        </w:rPr>
        <w:t>Пальчиковая игра «Строим дом»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2 минуты 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Я хочу построить дом,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Руки сложить домиком и поднять над головой.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Воспитатель 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Чтоб окошко было в нем,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Пальчики обеих рук соединить в кружочек.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Чтоб у дома дверь была,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Ладошки рук соединяем вместе вертикально.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Воспитатель 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Рядом чтоб сосна росла.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Одну руку поднимаем вверх и растопыриваем пальчики.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Воспитатель 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Чтоб вокруг забор стоял,</w:t>
      </w:r>
      <w:r w:rsidRPr="00AA3C2A">
        <w:br/>
        <w:t>Пес ворота охранял,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Соединяем руки в замочек и делаем круг перед собой.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Воспитатель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Солнце было, дождик шел,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Сначала поднимаем руки вверх, пальцы растопырены. Затем пальцы опускаем вниз, делаем стряхивающие движения.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Воспитатель 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И тюльпан в саду расцвел!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Соединяем вместе ладошки и медленно раскрываем пальчики – «бутончик тюльпана». Занятие продолжается. 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В песке дети находят прямоугольники.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Воспитатель 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Что же вы нашли?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Прямоугольники.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Воспитатель 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А еще у нас есть волшебный мешочек. Что же лежит в нем?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Дети в этом мешке находят квадрат.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10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Воспитатель 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Что это вы нашли?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11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Квадрат.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lastRenderedPageBreak/>
        <w:t>12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Воспитатель 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Давайте сравним их.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Дети путем наложения сравнивают квадрат и прямоугольник.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13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Воспитатель 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Чем они похожи?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14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У них есть по четыре угла.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15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Воспитатель 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А чем отличаются?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16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У прямоугольника две стороны длинные, две короткие, а у квадрата все стороны одинаковые.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17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Воспитатель 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Здорово, молодцы. Посмотрите, может, прямоугольник пришел в гости не один?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Дети находят еще один прямоугольник.</w:t>
      </w:r>
    </w:p>
    <w:p w:rsidR="00AA3C2A" w:rsidRPr="00AA3C2A" w:rsidRDefault="00AA3C2A" w:rsidP="00AA3C2A">
      <w:pPr>
        <w:pStyle w:val="a3"/>
        <w:spacing w:line="276" w:lineRule="auto"/>
      </w:pPr>
      <w:proofErr w:type="gramStart"/>
      <w:r w:rsidRPr="00AA3C2A">
        <w:t>Воспитатель, показывая детям эмоции, выясняет, какой это прямоугольник (веселый, злой, грустный, удивленный).</w:t>
      </w:r>
      <w:proofErr w:type="gramEnd"/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18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Воспитатель 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Здорово, вы все знаете. Были вы искатели, а сейчас строители.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lastRenderedPageBreak/>
        <w:t>Воспитатель подводит детей к мольберту, где изображен дом с двумя этажами.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19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Воспитатель 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Сколько этажей в этом доме?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20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Два.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21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Воспитатель 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Кто живет на первом этаже?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22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Прямоугольники.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23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Кто на втором этаже?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24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Квадраты.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25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Воспитатель 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Возле каждой фигуры стоит цифра. Это означает, сколько фигур живет на этом этаже. Сколько прямоугольников живет на первом этаже?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26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Три.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lastRenderedPageBreak/>
        <w:t>27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Сколько квадратов живет на втором этаже?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28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Два.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29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Воспитатель 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Сейчас давайте подойдем к столам и заселим каждый свой дом новыми жильцами.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Дети подходят к столам, перед ними лежат домики и фигуры на тарелочках. Дети выполняют задание. После выполнения задания воспитатель просит кого-то из детей посчитать фигуры.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30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Сколько прямоугольников у нас еще осталось?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31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Предлагаю вам выбрать, с каким прямоугольником мы будем играть.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Детям предлагается самостоятельный выбор.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32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Воспитатель 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Этот прямоугольник предлагает вам поиграть вот в такую игру. Слушайте правила: пока звучит музыка, вы танцуете. Как только музыка остановится, вам нужно взять одну фигуру и положить ее в свою корзину.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 xml:space="preserve">Детям нужно разложить блоки </w:t>
      </w:r>
      <w:proofErr w:type="spellStart"/>
      <w:r w:rsidRPr="00AA3C2A">
        <w:t>Дьенеша</w:t>
      </w:r>
      <w:proofErr w:type="spellEnd"/>
      <w:r w:rsidRPr="00AA3C2A">
        <w:t>, которые лежат в обруче, по корзинам по признакам, которые указаны на ней: например красный квадрат.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33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 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Воспитатель 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Классно. Остался еще один прямоугольник, который предлагает вам стать фантазерами. На столах лежат картинки и геометрические фигуры, из которых вы можете сложить такие же картинки или придумать свои.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Дети выполняют работу.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AA3C2A" w:rsidRPr="00AA3C2A" w:rsidRDefault="00AA3C2A" w:rsidP="00AA3C2A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AA3C2A">
        <w:rPr>
          <w:rFonts w:eastAsia="Times New Roman"/>
          <w:sz w:val="24"/>
          <w:szCs w:val="24"/>
        </w:rPr>
        <w:t>Заключительная часть 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5 минут 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Воспитатель 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Ну вот, ребята, мы и поиграли с вами с прямоугольниками.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В процессе занятия дети научились сравнивать прямоугольник и квадрат, соотносить количество предметов и цифру, читать схемы, составлять картинки из геометрических фигур.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Воспитатель 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Ребята, прямоугольникам очень понравилось у нас в гостях и на прощание они хотят подарить вам песенку.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Демонстрация видео на проекторе.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AA3C2A" w:rsidRPr="00AA3C2A" w:rsidRDefault="00AA3C2A" w:rsidP="00AA3C2A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AA3C2A">
        <w:rPr>
          <w:rFonts w:eastAsia="Times New Roman"/>
          <w:sz w:val="24"/>
          <w:szCs w:val="24"/>
        </w:rPr>
        <w:t>Рефлексия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2 минуты 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Воспитатель 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Ребята, какие фигуры мы сегодня научились сравнивать?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Ответы детей: прямоугольник и квадрат.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Воспитатель 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А что же мы еще с вами сегодня выполняли?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lastRenderedPageBreak/>
        <w:t>2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Заселяли дома новыми жильцами, раскладывали фигуры по корзинам, придумывали и составляли картинки из геометрических фигур.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AA3C2A" w:rsidRPr="00AA3C2A" w:rsidRDefault="00AA3C2A" w:rsidP="00AA3C2A">
      <w:pPr>
        <w:rPr>
          <w:rFonts w:ascii="Times New Roman" w:eastAsia="Times New Roman" w:hAnsi="Times New Roman" w:cs="Times New Roman"/>
          <w:sz w:val="24"/>
          <w:szCs w:val="24"/>
        </w:rPr>
      </w:pPr>
      <w:r w:rsidRPr="00AA3C2A">
        <w:rPr>
          <w:rFonts w:ascii="Times New Roman" w:eastAsia="Times New Roman" w:hAnsi="Times New Roman" w:cs="Times New Roman"/>
          <w:sz w:val="24"/>
          <w:szCs w:val="24"/>
        </w:rPr>
        <w:t>Воспитатель </w:t>
      </w:r>
    </w:p>
    <w:p w:rsidR="00AA3C2A" w:rsidRPr="00AA3C2A" w:rsidRDefault="00AA3C2A" w:rsidP="00AA3C2A">
      <w:pPr>
        <w:pStyle w:val="a3"/>
        <w:spacing w:line="276" w:lineRule="auto"/>
      </w:pPr>
      <w:r w:rsidRPr="00AA3C2A">
        <w:t>Вы большие молодцы! И я вам предлагаю сейчас поиграть в игры «Поезд».</w:t>
      </w:r>
    </w:p>
    <w:p w:rsidR="00AA3C2A" w:rsidRPr="00AA3C2A" w:rsidRDefault="00AA3C2A" w:rsidP="00AA3C2A">
      <w:pPr>
        <w:pStyle w:val="a3"/>
        <w:spacing w:line="276" w:lineRule="auto"/>
      </w:pPr>
      <w:proofErr w:type="gramStart"/>
      <w:r w:rsidRPr="00AA3C2A">
        <w:t>Перед каждым ребенком два смайлика: один – с улыбающимся личиком, другой – с грустным.</w:t>
      </w:r>
      <w:proofErr w:type="gramEnd"/>
      <w:r w:rsidRPr="00AA3C2A">
        <w:t xml:space="preserve"> На доске поезд с вагончиками. Детям предлагают «отправить в путешествие» тот смайлик, который символизирует настроение после занятия.</w:t>
      </w:r>
    </w:p>
    <w:p w:rsidR="0065628E" w:rsidRPr="00AA3C2A" w:rsidRDefault="0065628E">
      <w:pPr>
        <w:rPr>
          <w:rFonts w:ascii="Times New Roman" w:hAnsi="Times New Roman" w:cs="Times New Roman"/>
          <w:sz w:val="24"/>
          <w:szCs w:val="24"/>
        </w:rPr>
      </w:pPr>
    </w:p>
    <w:sectPr w:rsidR="0065628E" w:rsidRPr="00AA3C2A" w:rsidSect="00F17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A3C2A"/>
    <w:rsid w:val="0065628E"/>
    <w:rsid w:val="007C7C74"/>
    <w:rsid w:val="00AA3C2A"/>
    <w:rsid w:val="00E52B47"/>
    <w:rsid w:val="00F17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4BA"/>
  </w:style>
  <w:style w:type="paragraph" w:styleId="2">
    <w:name w:val="heading 2"/>
    <w:basedOn w:val="a"/>
    <w:link w:val="20"/>
    <w:uiPriority w:val="9"/>
    <w:qFormat/>
    <w:rsid w:val="00AA3C2A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3C2A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A3C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A3C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921</Words>
  <Characters>5250</Characters>
  <Application>Microsoft Office Word</Application>
  <DocSecurity>0</DocSecurity>
  <Lines>43</Lines>
  <Paragraphs>12</Paragraphs>
  <ScaleCrop>false</ScaleCrop>
  <Company/>
  <LinksUpToDate>false</LinksUpToDate>
  <CharactersWithSpaces>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 Plus</dc:creator>
  <cp:keywords/>
  <dc:description/>
  <cp:lastModifiedBy>Device Plus</cp:lastModifiedBy>
  <cp:revision>4</cp:revision>
  <dcterms:created xsi:type="dcterms:W3CDTF">2025-02-09T04:01:00Z</dcterms:created>
  <dcterms:modified xsi:type="dcterms:W3CDTF">2025-02-09T04:14:00Z</dcterms:modified>
</cp:coreProperties>
</file>